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0" w:type="dxa"/>
        <w:tblInd w:w="-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4462"/>
        <w:gridCol w:w="4958"/>
      </w:tblGrid>
      <w:tr w:rsidR="00516BC2" w14:paraId="0CBEF9B9" w14:textId="77777777">
        <w:trPr>
          <w:cantSplit/>
        </w:trPr>
        <w:tc>
          <w:tcPr>
            <w:tcW w:w="94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7311CBA9" w14:textId="77777777" w:rsidR="00516BC2" w:rsidRDefault="006235FC">
            <w:pPr>
              <w:overflowPunct w:val="0"/>
              <w:spacing w:before="120" w:line="240" w:lineRule="atLeast"/>
              <w:jc w:val="center"/>
              <w:rPr>
                <w:color w:val="0070C0"/>
                <w:sz w:val="28"/>
              </w:rPr>
            </w:pPr>
            <w:bookmarkStart w:id="0" w:name="_GoBack"/>
            <w:bookmarkEnd w:id="0"/>
            <w:r>
              <w:rPr>
                <w:b/>
                <w:color w:val="0070C0"/>
                <w:sz w:val="48"/>
              </w:rPr>
              <w:t>Vnitřní dokument mateřské školy</w:t>
            </w:r>
          </w:p>
        </w:tc>
      </w:tr>
      <w:tr w:rsidR="00516BC2" w14:paraId="03D9872A" w14:textId="77777777">
        <w:trPr>
          <w:cantSplit/>
        </w:trPr>
        <w:tc>
          <w:tcPr>
            <w:tcW w:w="94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157EF445" w14:textId="77777777" w:rsidR="00516BC2" w:rsidRDefault="006235FC">
            <w:pPr>
              <w:jc w:val="center"/>
              <w:rPr>
                <w:b/>
                <w:bCs/>
                <w:color w:val="548DD4"/>
              </w:rPr>
            </w:pPr>
            <w:r>
              <w:rPr>
                <w:b/>
                <w:color w:val="0070C0"/>
                <w:sz w:val="48"/>
              </w:rPr>
              <w:t xml:space="preserve">         </w:t>
            </w:r>
          </w:p>
          <w:p w14:paraId="426DA82C" w14:textId="77777777" w:rsidR="00516BC2" w:rsidRDefault="006235FC">
            <w:pPr>
              <w:overflowPunct w:val="0"/>
              <w:spacing w:before="120" w:line="240" w:lineRule="atLeast"/>
              <w:rPr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548DD4"/>
                <w:sz w:val="48"/>
                <w:szCs w:val="48"/>
              </w:rPr>
              <w:t xml:space="preserve">         </w:t>
            </w:r>
            <w:r>
              <w:rPr>
                <w:b/>
                <w:bCs/>
                <w:color w:val="0070C0"/>
                <w:sz w:val="48"/>
                <w:szCs w:val="48"/>
              </w:rPr>
              <w:t>Adaptační program mateřské školy</w:t>
            </w:r>
          </w:p>
        </w:tc>
      </w:tr>
      <w:tr w:rsidR="00516BC2" w14:paraId="1AE89B15" w14:textId="77777777">
        <w:trPr>
          <w:cantSplit/>
        </w:trPr>
        <w:tc>
          <w:tcPr>
            <w:tcW w:w="94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4B230E4E" w14:textId="77777777" w:rsidR="00516BC2" w:rsidRDefault="006235FC">
            <w:pPr>
              <w:overflowPunct w:val="0"/>
              <w:spacing w:before="120" w:line="24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Název:   </w:t>
            </w:r>
            <w:proofErr w:type="gramEnd"/>
            <w:r>
              <w:rPr>
                <w:b/>
                <w:sz w:val="28"/>
                <w:szCs w:val="28"/>
              </w:rPr>
              <w:t>Mateřská škola KAMECHY, Brno, Kavčí 3, příspěvková organizace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</w:tr>
      <w:tr w:rsidR="00516BC2" w14:paraId="5AAD36B1" w14:textId="77777777">
        <w:trPr>
          <w:cantSplit/>
        </w:trPr>
        <w:tc>
          <w:tcPr>
            <w:tcW w:w="94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689238D0" w14:textId="77777777" w:rsidR="00516BC2" w:rsidRDefault="006235FC">
            <w:pPr>
              <w:spacing w:before="120" w:line="24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Sídlo: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Kavčí 3, 635 00 Brno – Bystrc</w:t>
            </w:r>
          </w:p>
          <w:p w14:paraId="4C9A68A4" w14:textId="77777777" w:rsidR="00516BC2" w:rsidRDefault="006235FC">
            <w:pPr>
              <w:overflowPunct w:val="0"/>
              <w:spacing w:before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Místo </w:t>
            </w:r>
            <w:proofErr w:type="gramStart"/>
            <w:r>
              <w:rPr>
                <w:sz w:val="28"/>
                <w:szCs w:val="28"/>
              </w:rPr>
              <w:t xml:space="preserve">vzdělávání:   </w:t>
            </w:r>
            <w:proofErr w:type="gramEnd"/>
            <w:r>
              <w:rPr>
                <w:sz w:val="28"/>
                <w:szCs w:val="28"/>
              </w:rPr>
              <w:t xml:space="preserve">                   Kavčí 3, Říčanská 18, 635 00 Brno - Bystrc</w:t>
            </w:r>
          </w:p>
        </w:tc>
      </w:tr>
      <w:tr w:rsidR="00516BC2" w14:paraId="33C94554" w14:textId="77777777"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4217F958" w14:textId="77777777" w:rsidR="00516BC2" w:rsidRDefault="006235FC">
            <w:pPr>
              <w:overflowPunct w:val="0"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Vypracovala</w:t>
            </w:r>
          </w:p>
        </w:tc>
        <w:tc>
          <w:tcPr>
            <w:tcW w:w="4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2CC58507" w14:textId="77777777" w:rsidR="00516BC2" w:rsidRDefault="006235FC">
            <w:pPr>
              <w:pStyle w:val="DefinitionTerm"/>
              <w:widowControl/>
              <w:spacing w:before="120" w:line="240" w:lineRule="atLeast"/>
            </w:pPr>
            <w:r>
              <w:rPr>
                <w:sz w:val="28"/>
              </w:rPr>
              <w:t>Hana Ondráčková, ředitel</w:t>
            </w:r>
            <w:r w:rsidR="00A50E21">
              <w:rPr>
                <w:sz w:val="28"/>
              </w:rPr>
              <w:t>ka</w:t>
            </w:r>
            <w:r>
              <w:rPr>
                <w:sz w:val="28"/>
              </w:rPr>
              <w:t xml:space="preserve"> školy</w:t>
            </w:r>
          </w:p>
          <w:p w14:paraId="308D3223" w14:textId="77777777" w:rsidR="00516BC2" w:rsidRDefault="006235FC">
            <w:pPr>
              <w:pStyle w:val="DefinitionTerm"/>
              <w:widowControl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Marie Hejdová, statutární zástupce ředitel</w:t>
            </w:r>
            <w:r w:rsidR="00A50E21">
              <w:rPr>
                <w:sz w:val="28"/>
              </w:rPr>
              <w:t>ky</w:t>
            </w:r>
            <w:r>
              <w:rPr>
                <w:sz w:val="28"/>
              </w:rPr>
              <w:t xml:space="preserve"> školy </w:t>
            </w:r>
          </w:p>
        </w:tc>
      </w:tr>
      <w:tr w:rsidR="00516BC2" w14:paraId="122C0FE1" w14:textId="77777777"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4B756E79" w14:textId="77777777" w:rsidR="00516BC2" w:rsidRDefault="006235FC">
            <w:pPr>
              <w:overflowPunct w:val="0"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Schválila</w:t>
            </w:r>
          </w:p>
        </w:tc>
        <w:tc>
          <w:tcPr>
            <w:tcW w:w="4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731BF251" w14:textId="77777777" w:rsidR="00516BC2" w:rsidRDefault="006235FC">
            <w:pPr>
              <w:overflowPunct w:val="0"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Hana Ondráčková, ředitel</w:t>
            </w:r>
            <w:r w:rsidR="00A50E21">
              <w:rPr>
                <w:sz w:val="28"/>
              </w:rPr>
              <w:t>ka</w:t>
            </w:r>
            <w:r>
              <w:rPr>
                <w:sz w:val="28"/>
              </w:rPr>
              <w:t xml:space="preserve"> školy</w:t>
            </w:r>
          </w:p>
        </w:tc>
      </w:tr>
      <w:tr w:rsidR="00516BC2" w14:paraId="349A17B8" w14:textId="77777777"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3F69E75B" w14:textId="77777777" w:rsidR="00516BC2" w:rsidRDefault="006235FC">
            <w:pPr>
              <w:overflowPunct w:val="0"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Pedagogická rada projednala </w:t>
            </w:r>
          </w:p>
        </w:tc>
        <w:tc>
          <w:tcPr>
            <w:tcW w:w="4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5CDD65E0" w14:textId="7F0D273B" w:rsidR="00516BC2" w:rsidRDefault="006235FC">
            <w:pPr>
              <w:overflowPunct w:val="0"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D611ED">
              <w:rPr>
                <w:sz w:val="28"/>
              </w:rPr>
              <w:t>2</w:t>
            </w:r>
            <w:r w:rsidR="0026394A">
              <w:rPr>
                <w:sz w:val="28"/>
              </w:rPr>
              <w:t>5</w:t>
            </w:r>
            <w:r w:rsidRPr="00D611ED">
              <w:rPr>
                <w:sz w:val="28"/>
              </w:rPr>
              <w:t>.08.20</w:t>
            </w:r>
            <w:r w:rsidR="001C05C3" w:rsidRPr="00D611ED">
              <w:rPr>
                <w:sz w:val="28"/>
              </w:rPr>
              <w:t>2</w:t>
            </w:r>
            <w:r w:rsidR="005C4D7B">
              <w:rPr>
                <w:sz w:val="28"/>
              </w:rPr>
              <w:t>2</w:t>
            </w:r>
          </w:p>
        </w:tc>
      </w:tr>
      <w:tr w:rsidR="00516BC2" w14:paraId="52ACF482" w14:textId="77777777"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168CC36A" w14:textId="77777777" w:rsidR="00516BC2" w:rsidRDefault="00516BC2">
            <w:pPr>
              <w:rPr>
                <w:sz w:val="20"/>
              </w:rPr>
            </w:pPr>
          </w:p>
        </w:tc>
        <w:tc>
          <w:tcPr>
            <w:tcW w:w="4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31317D9E" w14:textId="77777777" w:rsidR="00516BC2" w:rsidRDefault="00516BC2">
            <w:pPr>
              <w:rPr>
                <w:sz w:val="20"/>
              </w:rPr>
            </w:pPr>
          </w:p>
        </w:tc>
      </w:tr>
      <w:tr w:rsidR="00516BC2" w14:paraId="2982705A" w14:textId="77777777"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502CFE76" w14:textId="77777777" w:rsidR="00516BC2" w:rsidRDefault="006235FC">
            <w:pPr>
              <w:overflowPunct w:val="0"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Směrnice nabývá účinnost </w:t>
            </w:r>
          </w:p>
        </w:tc>
        <w:tc>
          <w:tcPr>
            <w:tcW w:w="4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692AC989" w14:textId="41E04495" w:rsidR="00516BC2" w:rsidRDefault="006235FC">
            <w:pPr>
              <w:overflowPunct w:val="0"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  01.09.20</w:t>
            </w:r>
            <w:r w:rsidR="001C05C3">
              <w:rPr>
                <w:sz w:val="28"/>
              </w:rPr>
              <w:t>2</w:t>
            </w:r>
            <w:r w:rsidR="005C4D7B">
              <w:rPr>
                <w:sz w:val="28"/>
              </w:rPr>
              <w:t>2</w:t>
            </w:r>
          </w:p>
        </w:tc>
      </w:tr>
      <w:tr w:rsidR="00516BC2" w14:paraId="1537D702" w14:textId="77777777"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0C1CEF89" w14:textId="77777777" w:rsidR="00516BC2" w:rsidRDefault="006235FC">
            <w:pPr>
              <w:overflowPunct w:val="0"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Č.j.: </w:t>
            </w:r>
          </w:p>
        </w:tc>
        <w:tc>
          <w:tcPr>
            <w:tcW w:w="4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4D1E0F25" w14:textId="306A2238" w:rsidR="00516BC2" w:rsidRDefault="006235FC">
            <w:pPr>
              <w:overflowPunct w:val="0"/>
              <w:spacing w:before="120" w:line="240" w:lineRule="atLeast"/>
            </w:pPr>
            <w:r>
              <w:rPr>
                <w:sz w:val="28"/>
              </w:rPr>
              <w:t xml:space="preserve"> </w:t>
            </w:r>
            <w:r w:rsidR="0026394A">
              <w:rPr>
                <w:sz w:val="28"/>
              </w:rPr>
              <w:t xml:space="preserve"> </w:t>
            </w:r>
            <w:r w:rsidRPr="00D611ED">
              <w:rPr>
                <w:sz w:val="28"/>
              </w:rPr>
              <w:t>MŠ</w:t>
            </w:r>
            <w:r w:rsidR="0026394A">
              <w:rPr>
                <w:sz w:val="28"/>
              </w:rPr>
              <w:t>36</w:t>
            </w:r>
            <w:r w:rsidR="005C4D7B">
              <w:rPr>
                <w:sz w:val="28"/>
              </w:rPr>
              <w:t>5</w:t>
            </w:r>
            <w:r>
              <w:rPr>
                <w:sz w:val="28"/>
              </w:rPr>
              <w:t>/20</w:t>
            </w:r>
            <w:r w:rsidR="001C05C3">
              <w:rPr>
                <w:sz w:val="28"/>
              </w:rPr>
              <w:t>2</w:t>
            </w:r>
            <w:r w:rsidR="005C4D7B">
              <w:rPr>
                <w:sz w:val="28"/>
              </w:rPr>
              <w:t>2</w:t>
            </w:r>
          </w:p>
        </w:tc>
      </w:tr>
    </w:tbl>
    <w:p w14:paraId="1A403607" w14:textId="77777777" w:rsidR="00516BC2" w:rsidRDefault="00516BC2">
      <w:pPr>
        <w:jc w:val="center"/>
        <w:rPr>
          <w:b/>
          <w:bCs/>
          <w:color w:val="548DD4"/>
        </w:rPr>
      </w:pPr>
    </w:p>
    <w:p w14:paraId="2C657D44" w14:textId="77777777" w:rsidR="00516BC2" w:rsidRDefault="00516BC2">
      <w:pPr>
        <w:jc w:val="center"/>
        <w:rPr>
          <w:b/>
          <w:bCs/>
          <w:color w:val="548DD4"/>
        </w:rPr>
      </w:pPr>
    </w:p>
    <w:p w14:paraId="4C83618F" w14:textId="77777777" w:rsidR="00516BC2" w:rsidRDefault="00516BC2">
      <w:pPr>
        <w:jc w:val="center"/>
        <w:rPr>
          <w:b/>
          <w:bCs/>
          <w:color w:val="548DD4"/>
        </w:rPr>
      </w:pPr>
    </w:p>
    <w:p w14:paraId="67428C34" w14:textId="77777777" w:rsidR="00516BC2" w:rsidRDefault="00516BC2">
      <w:pPr>
        <w:jc w:val="center"/>
        <w:rPr>
          <w:b/>
          <w:bCs/>
          <w:color w:val="548DD4"/>
        </w:rPr>
      </w:pPr>
    </w:p>
    <w:p w14:paraId="7F099E3F" w14:textId="77777777" w:rsidR="00516BC2" w:rsidRDefault="00516BC2">
      <w:pPr>
        <w:jc w:val="center"/>
        <w:rPr>
          <w:b/>
          <w:bCs/>
          <w:color w:val="548DD4"/>
        </w:rPr>
      </w:pPr>
    </w:p>
    <w:p w14:paraId="2F08E4A7" w14:textId="77777777" w:rsidR="00516BC2" w:rsidRDefault="00516BC2">
      <w:pPr>
        <w:jc w:val="center"/>
        <w:rPr>
          <w:b/>
          <w:bCs/>
          <w:color w:val="548DD4"/>
        </w:rPr>
      </w:pPr>
    </w:p>
    <w:p w14:paraId="0338A7A0" w14:textId="77777777" w:rsidR="00516BC2" w:rsidRDefault="00516BC2">
      <w:pPr>
        <w:jc w:val="center"/>
        <w:rPr>
          <w:b/>
          <w:bCs/>
          <w:color w:val="548DD4"/>
        </w:rPr>
      </w:pPr>
    </w:p>
    <w:p w14:paraId="2F834725" w14:textId="77777777" w:rsidR="00516BC2" w:rsidRDefault="00516BC2">
      <w:pPr>
        <w:jc w:val="center"/>
        <w:rPr>
          <w:b/>
          <w:bCs/>
          <w:color w:val="548DD4"/>
        </w:rPr>
      </w:pPr>
    </w:p>
    <w:p w14:paraId="5A4D1BC0" w14:textId="77777777" w:rsidR="00516BC2" w:rsidRDefault="00516BC2">
      <w:pPr>
        <w:jc w:val="center"/>
        <w:rPr>
          <w:b/>
          <w:bCs/>
          <w:color w:val="548DD4"/>
        </w:rPr>
      </w:pPr>
    </w:p>
    <w:p w14:paraId="5B2E8644" w14:textId="77777777" w:rsidR="00516BC2" w:rsidRDefault="00516BC2">
      <w:pPr>
        <w:jc w:val="center"/>
        <w:rPr>
          <w:b/>
          <w:bCs/>
          <w:color w:val="548DD4"/>
        </w:rPr>
      </w:pPr>
    </w:p>
    <w:p w14:paraId="22E1BFAA" w14:textId="77777777" w:rsidR="00516BC2" w:rsidRDefault="00516BC2">
      <w:pPr>
        <w:jc w:val="center"/>
        <w:rPr>
          <w:b/>
          <w:bCs/>
          <w:color w:val="548DD4"/>
        </w:rPr>
      </w:pPr>
    </w:p>
    <w:p w14:paraId="498291E2" w14:textId="77777777" w:rsidR="00516BC2" w:rsidRDefault="00516BC2">
      <w:pPr>
        <w:jc w:val="center"/>
        <w:rPr>
          <w:b/>
          <w:bCs/>
          <w:color w:val="548DD4"/>
        </w:rPr>
      </w:pPr>
    </w:p>
    <w:p w14:paraId="31235CA0" w14:textId="77777777" w:rsidR="00516BC2" w:rsidRDefault="00516BC2">
      <w:pPr>
        <w:jc w:val="center"/>
        <w:rPr>
          <w:b/>
          <w:bCs/>
          <w:color w:val="548DD4"/>
        </w:rPr>
      </w:pPr>
    </w:p>
    <w:p w14:paraId="34A53194" w14:textId="77777777" w:rsidR="00516BC2" w:rsidRDefault="00516BC2">
      <w:pPr>
        <w:jc w:val="center"/>
        <w:rPr>
          <w:b/>
          <w:bCs/>
          <w:color w:val="548DD4"/>
        </w:rPr>
      </w:pPr>
    </w:p>
    <w:p w14:paraId="406BD13C" w14:textId="77777777" w:rsidR="00516BC2" w:rsidRDefault="00516BC2">
      <w:pPr>
        <w:jc w:val="center"/>
        <w:rPr>
          <w:b/>
          <w:bCs/>
          <w:color w:val="548DD4"/>
        </w:rPr>
      </w:pPr>
    </w:p>
    <w:p w14:paraId="0346B5CE" w14:textId="77777777" w:rsidR="00516BC2" w:rsidRDefault="00516BC2">
      <w:pPr>
        <w:jc w:val="center"/>
        <w:rPr>
          <w:b/>
          <w:bCs/>
          <w:color w:val="548DD4"/>
        </w:rPr>
      </w:pPr>
    </w:p>
    <w:p w14:paraId="4AB94C7E" w14:textId="77777777" w:rsidR="00516BC2" w:rsidRDefault="00516BC2">
      <w:pPr>
        <w:jc w:val="center"/>
        <w:rPr>
          <w:b/>
          <w:bCs/>
          <w:color w:val="548DD4"/>
        </w:rPr>
      </w:pPr>
    </w:p>
    <w:p w14:paraId="41B86181" w14:textId="77777777" w:rsidR="00516BC2" w:rsidRDefault="00516BC2">
      <w:pPr>
        <w:jc w:val="center"/>
        <w:rPr>
          <w:b/>
          <w:bCs/>
          <w:color w:val="548DD4"/>
        </w:rPr>
      </w:pPr>
    </w:p>
    <w:p w14:paraId="598179A3" w14:textId="77777777" w:rsidR="00516BC2" w:rsidRDefault="00516BC2">
      <w:pPr>
        <w:jc w:val="center"/>
        <w:rPr>
          <w:b/>
          <w:bCs/>
          <w:color w:val="548DD4"/>
        </w:rPr>
      </w:pPr>
    </w:p>
    <w:p w14:paraId="57245202" w14:textId="77777777" w:rsidR="00516BC2" w:rsidRDefault="00516BC2">
      <w:pPr>
        <w:jc w:val="center"/>
        <w:rPr>
          <w:b/>
          <w:bCs/>
          <w:color w:val="548DD4"/>
        </w:rPr>
      </w:pPr>
    </w:p>
    <w:p w14:paraId="276AF0DE" w14:textId="77777777" w:rsidR="00516BC2" w:rsidRDefault="00516BC2">
      <w:pPr>
        <w:jc w:val="center"/>
        <w:rPr>
          <w:b/>
          <w:bCs/>
          <w:color w:val="548DD4"/>
        </w:rPr>
      </w:pPr>
    </w:p>
    <w:p w14:paraId="4CA73BD4" w14:textId="77777777" w:rsidR="00516BC2" w:rsidRDefault="00516BC2">
      <w:pPr>
        <w:jc w:val="center"/>
        <w:rPr>
          <w:b/>
          <w:bCs/>
          <w:color w:val="548DD4"/>
        </w:rPr>
      </w:pPr>
    </w:p>
    <w:p w14:paraId="46AF2349" w14:textId="77777777" w:rsidR="00516BC2" w:rsidRDefault="00516BC2">
      <w:pPr>
        <w:jc w:val="center"/>
        <w:rPr>
          <w:b/>
          <w:bCs/>
          <w:color w:val="548DD4"/>
        </w:rPr>
      </w:pPr>
    </w:p>
    <w:p w14:paraId="47E9773E" w14:textId="77777777" w:rsidR="00516BC2" w:rsidRDefault="00516BC2">
      <w:pPr>
        <w:jc w:val="center"/>
        <w:rPr>
          <w:b/>
          <w:bCs/>
          <w:color w:val="548DD4"/>
        </w:rPr>
      </w:pPr>
    </w:p>
    <w:p w14:paraId="6290698D" w14:textId="77777777" w:rsidR="00516BC2" w:rsidRDefault="00516BC2">
      <w:pPr>
        <w:jc w:val="center"/>
        <w:rPr>
          <w:b/>
          <w:bCs/>
          <w:color w:val="548DD4"/>
        </w:rPr>
      </w:pPr>
    </w:p>
    <w:p w14:paraId="592E32DE" w14:textId="77777777" w:rsidR="00516BC2" w:rsidRDefault="00516BC2">
      <w:pPr>
        <w:jc w:val="center"/>
        <w:rPr>
          <w:b/>
          <w:bCs/>
          <w:color w:val="548DD4"/>
        </w:rPr>
      </w:pPr>
    </w:p>
    <w:p w14:paraId="5C625706" w14:textId="77777777" w:rsidR="00516BC2" w:rsidRDefault="00516BC2">
      <w:pPr>
        <w:jc w:val="center"/>
        <w:rPr>
          <w:b/>
          <w:bCs/>
          <w:color w:val="548DD4"/>
        </w:rPr>
      </w:pPr>
    </w:p>
    <w:p w14:paraId="43B15BFE" w14:textId="77777777" w:rsidR="00516BC2" w:rsidRDefault="006235FC">
      <w:pPr>
        <w:jc w:val="center"/>
        <w:rPr>
          <w:b/>
          <w:bCs/>
          <w:color w:val="548DD4"/>
        </w:rPr>
      </w:pPr>
      <w:r>
        <w:rPr>
          <w:b/>
          <w:bCs/>
          <w:color w:val="548DD4"/>
        </w:rPr>
        <w:lastRenderedPageBreak/>
        <w:t>Adaptační program mateřské školy</w:t>
      </w:r>
    </w:p>
    <w:p w14:paraId="0622FED0" w14:textId="77777777" w:rsidR="00516BC2" w:rsidRDefault="00516BC2">
      <w:pPr>
        <w:jc w:val="center"/>
        <w:rPr>
          <w:color w:val="548DD4"/>
        </w:rPr>
      </w:pPr>
    </w:p>
    <w:p w14:paraId="07961562" w14:textId="77777777" w:rsidR="00516BC2" w:rsidRDefault="00516BC2">
      <w:pPr>
        <w:jc w:val="center"/>
        <w:rPr>
          <w:color w:val="548DD4"/>
        </w:rPr>
      </w:pPr>
    </w:p>
    <w:p w14:paraId="23BEFD56" w14:textId="77777777" w:rsidR="00516BC2" w:rsidRDefault="006235FC">
      <w:pPr>
        <w:jc w:val="both"/>
        <w:rPr>
          <w:b/>
          <w:bCs/>
          <w:color w:val="548DD4"/>
        </w:rPr>
      </w:pPr>
      <w:r>
        <w:rPr>
          <w:b/>
          <w:bCs/>
          <w:color w:val="548DD4"/>
        </w:rPr>
        <w:t>Struktura</w:t>
      </w:r>
    </w:p>
    <w:p w14:paraId="71099093" w14:textId="77777777" w:rsidR="00516BC2" w:rsidRDefault="00516BC2">
      <w:pPr>
        <w:jc w:val="both"/>
        <w:rPr>
          <w:b/>
          <w:bCs/>
          <w:color w:val="548DD4"/>
        </w:rPr>
      </w:pPr>
    </w:p>
    <w:p w14:paraId="16FC4A6C" w14:textId="77777777" w:rsidR="00516BC2" w:rsidRDefault="006235FC">
      <w:r>
        <w:rPr>
          <w:bCs/>
        </w:rPr>
        <w:t>1. Anotace adaptačního programu</w:t>
      </w:r>
      <w:r>
        <w:rPr>
          <w:b/>
          <w:bCs/>
          <w:color w:val="3366FF"/>
        </w:rPr>
        <w:br/>
      </w:r>
      <w:r>
        <w:rPr>
          <w:color w:val="000000"/>
        </w:rPr>
        <w:t>2. Charakteristika adaptačního programu</w:t>
      </w:r>
      <w:r>
        <w:rPr>
          <w:color w:val="000000"/>
        </w:rPr>
        <w:br/>
        <w:t>3. Záměr adaptačního programu mateřské školy</w:t>
      </w:r>
      <w:r>
        <w:rPr>
          <w:color w:val="000000"/>
        </w:rPr>
        <w:br/>
        <w:t>4. Kroky k minimalizaci adaptačních problémů, ze strany mateřské školy</w:t>
      </w:r>
      <w:r>
        <w:rPr>
          <w:color w:val="000000"/>
        </w:rPr>
        <w:br/>
        <w:t>5. Kroky k minimalizaci adaptačních problémů, ze strany zákonných zástupců dítěte</w:t>
      </w:r>
      <w:r>
        <w:rPr>
          <w:color w:val="000000"/>
        </w:rPr>
        <w:br/>
        <w:t xml:space="preserve">6. Profesionální přístup pracovnic mateřské školy – pedagogických i provozních </w:t>
      </w:r>
      <w:r>
        <w:rPr>
          <w:color w:val="000000"/>
        </w:rPr>
        <w:br/>
      </w:r>
      <w:r>
        <w:rPr>
          <w:color w:val="000000"/>
        </w:rPr>
        <w:br/>
      </w:r>
    </w:p>
    <w:p w14:paraId="67BFBDD1" w14:textId="77777777" w:rsidR="00516BC2" w:rsidRDefault="006235FC">
      <w:pPr>
        <w:rPr>
          <w:b/>
          <w:color w:val="548DD4"/>
        </w:rPr>
      </w:pPr>
      <w:r>
        <w:rPr>
          <w:b/>
          <w:color w:val="548DD4"/>
        </w:rPr>
        <w:t>1.</w:t>
      </w:r>
      <w:r>
        <w:rPr>
          <w:b/>
          <w:color w:val="548DD4"/>
        </w:rPr>
        <w:tab/>
        <w:t>Anotace programu</w:t>
      </w:r>
    </w:p>
    <w:p w14:paraId="41E1D7B0" w14:textId="77777777" w:rsidR="00516BC2" w:rsidRDefault="00516BC2">
      <w:pPr>
        <w:jc w:val="center"/>
        <w:rPr>
          <w:color w:val="000000"/>
        </w:rPr>
      </w:pPr>
    </w:p>
    <w:p w14:paraId="101C4FD6" w14:textId="77777777" w:rsidR="00516BC2" w:rsidRDefault="006235FC">
      <w:pPr>
        <w:ind w:firstLine="708"/>
        <w:jc w:val="both"/>
        <w:rPr>
          <w:color w:val="000000"/>
        </w:rPr>
      </w:pPr>
      <w:r>
        <w:rPr>
          <w:color w:val="000000"/>
        </w:rPr>
        <w:t>Cílem je zmírnění potíží dětí při zvykání na novou situaci. Vstup do MŠ je významná událost v životě dítěte. Mnohé jsou doposud zvyklé jen na rodiče nebo jsou ostýchavé, mohou mít problémy s životem v neznámém kolektivu, mezi neznámými lidmi pod dohledem učitelek. Každé dítě je jiné, některé pláče, jiné se začlení do kolektivu bez problémů. Čas potřebný k adaptaci závisí jednak na věku, neuropsychickém vývoji a jednak na celkovém přístupu k nově vzniklé situaci, ze strany dítěte i rodičů. Je třeba dítě získat, zaujmout, upoutat a usnadnit mu novou situaci tak, aby učitelku přijalo jako dalšího člověka, kterého zná a věří mu. Adaptační program je uplatňován především v září, ale i s každým dalším nástupem nových dětí v průběhu školního roku. Doba adaptace je individuální, závislá na dohodě s učitelkou v jednotlivých třídách mateřské školy.</w:t>
      </w:r>
    </w:p>
    <w:p w14:paraId="292F7081" w14:textId="77777777" w:rsidR="00516BC2" w:rsidRDefault="00516BC2">
      <w:pPr>
        <w:jc w:val="both"/>
        <w:rPr>
          <w:color w:val="000000"/>
        </w:rPr>
      </w:pPr>
    </w:p>
    <w:p w14:paraId="1BFBBB57" w14:textId="77777777" w:rsidR="00516BC2" w:rsidRDefault="006235FC">
      <w:pPr>
        <w:rPr>
          <w:b/>
          <w:bCs/>
          <w:color w:val="548DD4"/>
        </w:rPr>
      </w:pPr>
      <w:r>
        <w:rPr>
          <w:color w:val="000000"/>
        </w:rPr>
        <w:br/>
      </w:r>
      <w:r>
        <w:rPr>
          <w:b/>
          <w:bCs/>
          <w:color w:val="548DD4"/>
        </w:rPr>
        <w:t>2.    Charakteristika adaptačního programu</w:t>
      </w:r>
    </w:p>
    <w:p w14:paraId="234EAE1B" w14:textId="77777777" w:rsidR="00516BC2" w:rsidRDefault="006235FC">
      <w:pPr>
        <w:jc w:val="both"/>
        <w:rPr>
          <w:color w:val="000000"/>
        </w:rPr>
      </w:pPr>
      <w:r>
        <w:rPr>
          <w:color w:val="000000"/>
        </w:rPr>
        <w:br/>
        <w:t>Jednou z podmínek naplňování cílů předškolního vzdělávání, které jsou zakotveny v RVP PV, je možnost postupné adaptace nově příchozích dětí na prostředí mateřské školy. Při vstupu</w:t>
      </w:r>
    </w:p>
    <w:p w14:paraId="1C7A0FD0" w14:textId="77777777" w:rsidR="00516BC2" w:rsidRDefault="006235FC">
      <w:pPr>
        <w:jc w:val="both"/>
        <w:rPr>
          <w:color w:val="000000"/>
        </w:rPr>
      </w:pPr>
      <w:r>
        <w:rPr>
          <w:color w:val="000000"/>
        </w:rPr>
        <w:t xml:space="preserve">dítěte do Mateřské školy KAMECHY, Brno, Kavčí 3, příspěvková organizace je uplatňován individuálně přizpůsobený </w:t>
      </w:r>
      <w:r>
        <w:rPr>
          <w:b/>
          <w:color w:val="548DD4"/>
        </w:rPr>
        <w:t>adaptační    program</w:t>
      </w:r>
      <w:r>
        <w:rPr>
          <w:color w:val="000000"/>
        </w:rPr>
        <w:t xml:space="preserve">. U příležitosti </w:t>
      </w:r>
      <w:r>
        <w:rPr>
          <w:b/>
          <w:color w:val="548DD4"/>
        </w:rPr>
        <w:t>Dne otevřených dveří</w:t>
      </w:r>
      <w:r>
        <w:rPr>
          <w:color w:val="000000"/>
        </w:rPr>
        <w:t xml:space="preserve"> je rodičům a jejich dětem nabídnuta a doporučena možnost shlédnutí a seznámení s novým prostředím, dětmi, dospělými. První kontakt s budoucím místem pobytu dítěte. Rodičům je tak dána možnost strávit se svým dítětem určitou dobu v mateřské škole.</w:t>
      </w:r>
    </w:p>
    <w:p w14:paraId="11BD556A" w14:textId="77777777" w:rsidR="00516BC2" w:rsidRDefault="006235FC">
      <w:pPr>
        <w:jc w:val="both"/>
        <w:rPr>
          <w:color w:val="000000"/>
        </w:rPr>
      </w:pPr>
      <w:r>
        <w:rPr>
          <w:color w:val="000000"/>
        </w:rPr>
        <w:t xml:space="preserve">Začátkem školního roku v měsíci září, nejčastěji v prvním týdnu, mohou rodiče pobývat spolu s dětmi ve třídě, bez přítomnosti jiného sourozence, kdy se rodič plně věnuje adaptovanému dítěti. </w:t>
      </w:r>
    </w:p>
    <w:p w14:paraId="2782757D" w14:textId="77777777" w:rsidR="00516BC2" w:rsidRDefault="006235FC">
      <w:pPr>
        <w:jc w:val="both"/>
        <w:rPr>
          <w:color w:val="000000"/>
        </w:rPr>
      </w:pPr>
      <w:r>
        <w:rPr>
          <w:color w:val="000000"/>
        </w:rPr>
        <w:t>Probíhá vzájemné seznamování dětí s hračkami, značkou, třídou, prostředím, uložením osobních věcí dětí v šatně, plněním hygienických požadavků, seznámení se stolováním apod. Nejdéle však do 9,00 – až 9,30 hodin, poté děti zařazeny v adaptačním programu odchází s rodiči domů.</w:t>
      </w:r>
    </w:p>
    <w:p w14:paraId="52E1F5CE" w14:textId="77777777" w:rsidR="00516BC2" w:rsidRDefault="006235FC">
      <w:pPr>
        <w:jc w:val="both"/>
        <w:rPr>
          <w:color w:val="000000"/>
        </w:rPr>
      </w:pPr>
      <w:r>
        <w:rPr>
          <w:color w:val="000000"/>
        </w:rPr>
        <w:t xml:space="preserve">O přítomnosti zákonného zástupce ve třídě spolu s adaptovaným dítětem se informujte, na </w:t>
      </w:r>
    </w:p>
    <w:p w14:paraId="419FBEEC" w14:textId="77777777" w:rsidR="00516BC2" w:rsidRDefault="00666AC0">
      <w:pPr>
        <w:jc w:val="both"/>
      </w:pPr>
      <w:hyperlink r:id="rId5">
        <w:r w:rsidR="006235FC">
          <w:rPr>
            <w:rStyle w:val="Internetovodkaz"/>
          </w:rPr>
          <w:t>ms.kamechy@seznam.cz,</w:t>
        </w:r>
      </w:hyperlink>
      <w:r w:rsidR="006235FC">
        <w:rPr>
          <w:color w:val="000000"/>
        </w:rPr>
        <w:t xml:space="preserve"> nejpozději den předem. V daný den pak zapište dobu příchodu i čas Vašeho odchodu spolu s dítětem do připraveného formuláře na třídě.</w:t>
      </w:r>
    </w:p>
    <w:p w14:paraId="286C2A78" w14:textId="77777777" w:rsidR="00516BC2" w:rsidRDefault="00516BC2">
      <w:pPr>
        <w:jc w:val="both"/>
        <w:rPr>
          <w:color w:val="000000"/>
        </w:rPr>
      </w:pPr>
    </w:p>
    <w:p w14:paraId="58A6030D" w14:textId="77777777" w:rsidR="00516BC2" w:rsidRDefault="006235FC">
      <w:pPr>
        <w:rPr>
          <w:color w:val="000000"/>
        </w:rPr>
      </w:pPr>
      <w:r>
        <w:rPr>
          <w:color w:val="000000"/>
        </w:rPr>
        <w:t>Největší obavy mají děti z odpoledního odpočinku, proto doporučujeme, aby první tři týdny</w:t>
      </w:r>
    </w:p>
    <w:p w14:paraId="73CFF22B" w14:textId="77777777" w:rsidR="00516BC2" w:rsidRDefault="006235FC">
      <w:pPr>
        <w:rPr>
          <w:color w:val="000000"/>
        </w:rPr>
      </w:pPr>
      <w:r>
        <w:rPr>
          <w:color w:val="000000"/>
        </w:rPr>
        <w:t>chodily domů před odpoledním odpočinkem.</w:t>
      </w:r>
    </w:p>
    <w:p w14:paraId="0B8A63C5" w14:textId="77777777" w:rsidR="00516BC2" w:rsidRDefault="006235FC">
      <w:r>
        <w:rPr>
          <w:color w:val="000000"/>
        </w:rPr>
        <w:lastRenderedPageBreak/>
        <w:t>Při dlouhodobém přetrvávání potíží dítěte s adaptací na nové prostředí je s rodiči, s pediatrem či jiným odborníkem konzultováno chování dítěte.</w:t>
      </w:r>
    </w:p>
    <w:p w14:paraId="572231B1" w14:textId="77777777" w:rsidR="00516BC2" w:rsidRDefault="006235FC">
      <w:r>
        <w:rPr>
          <w:color w:val="548DD4"/>
        </w:rPr>
        <w:br/>
      </w:r>
      <w:r>
        <w:rPr>
          <w:b/>
          <w:bCs/>
          <w:color w:val="548DD4"/>
        </w:rPr>
        <w:t>3.</w:t>
      </w:r>
      <w:r>
        <w:rPr>
          <w:b/>
          <w:bCs/>
          <w:color w:val="548DD4"/>
        </w:rPr>
        <w:tab/>
        <w:t>Záměr adaptačního programu mateřské školy</w:t>
      </w:r>
    </w:p>
    <w:p w14:paraId="55D924D2" w14:textId="77777777" w:rsidR="00516BC2" w:rsidRDefault="00516BC2">
      <w:pPr>
        <w:rPr>
          <w:color w:val="548DD4"/>
        </w:rPr>
      </w:pPr>
    </w:p>
    <w:p w14:paraId="06667E1C" w14:textId="77777777" w:rsidR="00516BC2" w:rsidRDefault="006235FC">
      <w:pPr>
        <w:ind w:hanging="360"/>
        <w:jc w:val="both"/>
      </w:pPr>
      <w:r>
        <w:rPr>
          <w:color w:val="000000"/>
        </w:rPr>
        <w:t>    Přiblížit mateřskou školu rodinám s dětmi, které se připravují na zahájení předškolního vzdělávání.  Seznámení se s prostředím, podmínkami vzdělávání, učiteli a provozním personálem mateřské školy.</w:t>
      </w:r>
    </w:p>
    <w:p w14:paraId="2500A847" w14:textId="77777777" w:rsidR="00516BC2" w:rsidRDefault="006235FC">
      <w:pPr>
        <w:ind w:hanging="360"/>
        <w:jc w:val="both"/>
      </w:pPr>
      <w:r>
        <w:rPr>
          <w:color w:val="000000"/>
        </w:rPr>
        <w:t>     Seznámit rodiče s problematikou přechodu dítěte do nového prostředí, s denním režimem v mateřské škole a zprostředkovat jim dostatečný poradenský a informační servis.</w:t>
      </w:r>
    </w:p>
    <w:p w14:paraId="254476CC" w14:textId="77777777" w:rsidR="00516BC2" w:rsidRDefault="006235FC">
      <w:pPr>
        <w:ind w:hanging="360"/>
        <w:jc w:val="both"/>
        <w:rPr>
          <w:color w:val="000000"/>
        </w:rPr>
      </w:pPr>
      <w:r>
        <w:rPr>
          <w:color w:val="000000"/>
        </w:rPr>
        <w:t>     Umožnit dětem, které budou navštěvovat mateřskou školu postupné a nenásilné seznámení s novým prostředím ještě před začátkem docházky.</w:t>
      </w:r>
    </w:p>
    <w:p w14:paraId="4E8E4321" w14:textId="77777777" w:rsidR="00516BC2" w:rsidRDefault="00516BC2">
      <w:pPr>
        <w:ind w:hanging="360"/>
        <w:jc w:val="both"/>
      </w:pPr>
    </w:p>
    <w:p w14:paraId="42B22CB8" w14:textId="77777777" w:rsidR="00516BC2" w:rsidRDefault="006235FC">
      <w:pPr>
        <w:ind w:hanging="360"/>
        <w:jc w:val="both"/>
      </w:pPr>
      <w:r>
        <w:rPr>
          <w:color w:val="000000"/>
        </w:rPr>
        <w:t>     Adaptační program je flexibilní materiál, koncipován na základě zkušeností učitelek mateřské školy, může být obměňován a přizpůsobován jednotlivým dětem dle individuální potřeby.</w:t>
      </w:r>
    </w:p>
    <w:p w14:paraId="486A5F9E" w14:textId="77777777" w:rsidR="00516BC2" w:rsidRDefault="006235FC">
      <w:pPr>
        <w:ind w:hanging="360"/>
      </w:pPr>
      <w:r>
        <w:t> </w:t>
      </w:r>
    </w:p>
    <w:p w14:paraId="33E302E5" w14:textId="77777777" w:rsidR="00516BC2" w:rsidRDefault="006235FC">
      <w:pPr>
        <w:rPr>
          <w:b/>
          <w:bCs/>
          <w:color w:val="548DD4"/>
        </w:rPr>
      </w:pPr>
      <w:r>
        <w:rPr>
          <w:b/>
          <w:bCs/>
          <w:color w:val="548DD4"/>
        </w:rPr>
        <w:t xml:space="preserve">4.      Kroky k minimalizaci adaptačních problémů ze strany </w:t>
      </w:r>
      <w:r>
        <w:rPr>
          <w:b/>
          <w:color w:val="548DD4"/>
        </w:rPr>
        <w:t>mateřské školy</w:t>
      </w:r>
    </w:p>
    <w:p w14:paraId="26F2E482" w14:textId="77777777" w:rsidR="00516BC2" w:rsidRDefault="00516BC2">
      <w:pPr>
        <w:ind w:hanging="360"/>
        <w:rPr>
          <w:color w:val="3366FF"/>
        </w:rPr>
      </w:pPr>
    </w:p>
    <w:p w14:paraId="4F35167C" w14:textId="77777777" w:rsidR="00516BC2" w:rsidRDefault="006235FC">
      <w:pPr>
        <w:ind w:hanging="360"/>
        <w:jc w:val="both"/>
      </w:pPr>
      <w:r>
        <w:rPr>
          <w:color w:val="000000"/>
        </w:rPr>
        <w:t>     Než zákonní zástupci udělají první krok k zápisu dítěte do mateřské školy, mohou se seznámit s prostory mateřské školy a obdržet informace o životě školy. Návštěva po telefonické domluvě.</w:t>
      </w:r>
    </w:p>
    <w:p w14:paraId="42AC62EC" w14:textId="77777777" w:rsidR="00516BC2" w:rsidRDefault="006235FC">
      <w:pPr>
        <w:ind w:hanging="360"/>
        <w:jc w:val="both"/>
      </w:pPr>
      <w:r>
        <w:rPr>
          <w:color w:val="000000"/>
        </w:rPr>
        <w:t xml:space="preserve">      Rodiče nově přijatých dětí se mohou zúčastnit informativních schůzek s budoucími učitelkami jejich dětí. Informace a rozhovor je věnován především poznatkům o nových dětech a otázkám rodičů, které je zajímají /odchody, příchody, stravování, denní režim, co dítě potřebuje do mateřské školy, doplňující aktivity mateřské </w:t>
      </w:r>
      <w:proofErr w:type="gramStart"/>
      <w:r>
        <w:rPr>
          <w:color w:val="000000"/>
        </w:rPr>
        <w:t>školy</w:t>
      </w:r>
      <w:r w:rsidR="001C05C3">
        <w:rPr>
          <w:color w:val="000000"/>
        </w:rPr>
        <w:t>,</w:t>
      </w:r>
      <w:proofErr w:type="gramEnd"/>
      <w:r w:rsidR="001C05C3">
        <w:rPr>
          <w:color w:val="000000"/>
        </w:rPr>
        <w:t xml:space="preserve"> </w:t>
      </w:r>
      <w:r>
        <w:rPr>
          <w:color w:val="000000"/>
        </w:rPr>
        <w:t xml:space="preserve">apod./. Rodiče tak mají možnost s </w:t>
      </w:r>
      <w:proofErr w:type="gramStart"/>
      <w:r>
        <w:rPr>
          <w:color w:val="000000"/>
        </w:rPr>
        <w:t>předstihem</w:t>
      </w:r>
      <w:proofErr w:type="gramEnd"/>
      <w:r>
        <w:rPr>
          <w:color w:val="000000"/>
        </w:rPr>
        <w:t xml:space="preserve"> a tedy pružně reagovat na doporučení a požadavky mateřské školy.</w:t>
      </w:r>
    </w:p>
    <w:p w14:paraId="6A5BC356" w14:textId="77777777" w:rsidR="00516BC2" w:rsidRDefault="006235FC">
      <w:pPr>
        <w:ind w:hanging="360"/>
        <w:jc w:val="both"/>
      </w:pPr>
      <w:r>
        <w:rPr>
          <w:color w:val="000000"/>
        </w:rPr>
        <w:t>      K informovanosti rodičů slouží webových stránky mateřské školy, kde jsou včas uvedeny změny a novinky mateřské školy.</w:t>
      </w:r>
    </w:p>
    <w:p w14:paraId="5D619EA5" w14:textId="77777777" w:rsidR="00516BC2" w:rsidRDefault="006235FC">
      <w:pPr>
        <w:ind w:hanging="360"/>
        <w:jc w:val="both"/>
      </w:pPr>
      <w:r>
        <w:rPr>
          <w:color w:val="000000"/>
        </w:rPr>
        <w:t>      První den jsou ve třídě přítomny obě učitelky již od ranních hodin. Na obě učitelky si tedy nové děti zvykají současně.</w:t>
      </w:r>
    </w:p>
    <w:p w14:paraId="05100912" w14:textId="77777777" w:rsidR="00516BC2" w:rsidRDefault="006235FC">
      <w:pPr>
        <w:ind w:hanging="360"/>
        <w:jc w:val="both"/>
      </w:pPr>
      <w:r>
        <w:rPr>
          <w:color w:val="000000"/>
        </w:rPr>
        <w:t>      Matka nebo jiný blízký člověk zůstává v mateřské škole s novým dítětem po určitou dobu, hraje si s ním, zapojuje se do činností třídy a vnáší tak do nového prostředí podstatnou část prostředí pro dítě důvěrně známého a bezpečného – domova.</w:t>
      </w:r>
    </w:p>
    <w:p w14:paraId="5338A4F2" w14:textId="77777777" w:rsidR="00516BC2" w:rsidRDefault="006235FC">
      <w:pPr>
        <w:ind w:hanging="360"/>
        <w:jc w:val="both"/>
      </w:pPr>
      <w:r>
        <w:rPr>
          <w:color w:val="000000"/>
        </w:rPr>
        <w:t>      Adaptační režim se po domluvě s učitelkami může opakovat a postupně zkracovat podle potřeb a přizpůsobivosti dítěte.</w:t>
      </w:r>
    </w:p>
    <w:p w14:paraId="3F1CB49A" w14:textId="77777777" w:rsidR="00516BC2" w:rsidRDefault="006235FC">
      <w:pPr>
        <w:ind w:hanging="360"/>
        <w:rPr>
          <w:color w:val="548DD4"/>
        </w:rPr>
      </w:pPr>
      <w:r>
        <w:t> </w:t>
      </w:r>
    </w:p>
    <w:p w14:paraId="4B4945DF" w14:textId="77777777" w:rsidR="00516BC2" w:rsidRDefault="006235FC">
      <w:pPr>
        <w:rPr>
          <w:b/>
          <w:bCs/>
          <w:color w:val="548DD4"/>
        </w:rPr>
      </w:pPr>
      <w:r>
        <w:rPr>
          <w:b/>
          <w:bCs/>
          <w:color w:val="548DD4"/>
        </w:rPr>
        <w:t>5.    Kroky k minimalizaci adaptačních problémů ze strany zákonných zástupců</w:t>
      </w:r>
    </w:p>
    <w:p w14:paraId="550A5241" w14:textId="77777777" w:rsidR="00516BC2" w:rsidRDefault="00516BC2">
      <w:pPr>
        <w:rPr>
          <w:color w:val="3366FF"/>
        </w:rPr>
      </w:pPr>
    </w:p>
    <w:p w14:paraId="08026414" w14:textId="77777777" w:rsidR="00516BC2" w:rsidRDefault="006235FC">
      <w:pPr>
        <w:jc w:val="both"/>
        <w:rPr>
          <w:color w:val="000000"/>
        </w:rPr>
      </w:pPr>
      <w:r>
        <w:rPr>
          <w:color w:val="000000"/>
        </w:rPr>
        <w:t>Vždy děti seznámit s tím, kam jde a proč, upozornit na režim dne, zdůraznit odpolední   odpočinek.</w:t>
      </w:r>
    </w:p>
    <w:p w14:paraId="5EC60C49" w14:textId="77777777" w:rsidR="00516BC2" w:rsidRDefault="00516BC2">
      <w:pPr>
        <w:jc w:val="both"/>
      </w:pPr>
    </w:p>
    <w:p w14:paraId="6ED22F1F" w14:textId="77777777" w:rsidR="00516BC2" w:rsidRDefault="006235FC">
      <w:pPr>
        <w:jc w:val="both"/>
        <w:rPr>
          <w:color w:val="000000"/>
        </w:rPr>
      </w:pPr>
      <w:r>
        <w:rPr>
          <w:color w:val="000000"/>
        </w:rPr>
        <w:t>Při příchodu v ranních hodinách do mateřské školy si udělat časovou rezervu na převlékání dětí.</w:t>
      </w:r>
    </w:p>
    <w:p w14:paraId="1066B9F7" w14:textId="77777777" w:rsidR="00516BC2" w:rsidRDefault="00516BC2">
      <w:pPr>
        <w:jc w:val="both"/>
      </w:pPr>
    </w:p>
    <w:p w14:paraId="4FF8FC64" w14:textId="77777777" w:rsidR="00516BC2" w:rsidRDefault="006235FC">
      <w:pPr>
        <w:jc w:val="both"/>
        <w:rPr>
          <w:color w:val="000000"/>
        </w:rPr>
      </w:pPr>
      <w:r>
        <w:rPr>
          <w:color w:val="000000"/>
        </w:rPr>
        <w:t xml:space="preserve">Rozvrhnout čas tak, aby dítě necítilo časový stres, aby bylo v novém prostředí uspokojené ve svých </w:t>
      </w:r>
      <w:proofErr w:type="spellStart"/>
      <w:r>
        <w:rPr>
          <w:color w:val="000000"/>
        </w:rPr>
        <w:t>hrových</w:t>
      </w:r>
      <w:proofErr w:type="spellEnd"/>
      <w:r>
        <w:rPr>
          <w:color w:val="000000"/>
        </w:rPr>
        <w:t xml:space="preserve"> a objevitelských potřebách.</w:t>
      </w:r>
    </w:p>
    <w:p w14:paraId="1DF762FE" w14:textId="77777777" w:rsidR="00516BC2" w:rsidRDefault="00516BC2">
      <w:pPr>
        <w:jc w:val="both"/>
        <w:rPr>
          <w:color w:val="000000"/>
        </w:rPr>
      </w:pPr>
    </w:p>
    <w:p w14:paraId="369D7BDF" w14:textId="77777777" w:rsidR="00516BC2" w:rsidRDefault="00516BC2">
      <w:pPr>
        <w:jc w:val="both"/>
      </w:pPr>
    </w:p>
    <w:p w14:paraId="52A5EC6F" w14:textId="661492E7" w:rsidR="00516BC2" w:rsidRDefault="00516BC2">
      <w:pPr>
        <w:jc w:val="both"/>
      </w:pPr>
    </w:p>
    <w:p w14:paraId="3E54995C" w14:textId="4E8C3869" w:rsidR="004C0DAD" w:rsidRDefault="004C0DAD">
      <w:pPr>
        <w:jc w:val="both"/>
      </w:pPr>
    </w:p>
    <w:p w14:paraId="745CF3C0" w14:textId="77777777" w:rsidR="004C0DAD" w:rsidRDefault="004C0DAD">
      <w:pPr>
        <w:jc w:val="both"/>
      </w:pPr>
    </w:p>
    <w:p w14:paraId="426C30AC" w14:textId="77777777" w:rsidR="00516BC2" w:rsidRDefault="00516BC2">
      <w:pPr>
        <w:jc w:val="both"/>
      </w:pPr>
    </w:p>
    <w:p w14:paraId="4B9401DD" w14:textId="77777777" w:rsidR="00516BC2" w:rsidRDefault="006235FC">
      <w:pPr>
        <w:ind w:hanging="360"/>
        <w:jc w:val="both"/>
        <w:rPr>
          <w:b/>
          <w:color w:val="548DD4"/>
        </w:rPr>
      </w:pPr>
      <w:r>
        <w:rPr>
          <w:color w:val="548DD4"/>
        </w:rPr>
        <w:lastRenderedPageBreak/>
        <w:t xml:space="preserve">      </w:t>
      </w:r>
      <w:r>
        <w:rPr>
          <w:b/>
          <w:color w:val="548DD4"/>
        </w:rPr>
        <w:t>Seznamovat děti s pravidly mateřské školy umístěných na webových stránkách.</w:t>
      </w:r>
    </w:p>
    <w:p w14:paraId="08184ACA" w14:textId="77777777" w:rsidR="00516BC2" w:rsidRDefault="006235FC">
      <w:pPr>
        <w:ind w:hanging="360"/>
        <w:jc w:val="both"/>
        <w:rPr>
          <w:b/>
          <w:color w:val="548DD4"/>
        </w:rPr>
      </w:pPr>
      <w:r>
        <w:rPr>
          <w:b/>
          <w:color w:val="548DD4"/>
        </w:rPr>
        <w:t xml:space="preserve"> </w:t>
      </w:r>
    </w:p>
    <w:p w14:paraId="26F9D025" w14:textId="77777777" w:rsidR="00516BC2" w:rsidRDefault="006235FC">
      <w:pPr>
        <w:ind w:hanging="360"/>
        <w:jc w:val="both"/>
        <w:rPr>
          <w:b/>
          <w:color w:val="548DD4"/>
        </w:rPr>
      </w:pPr>
      <w:r>
        <w:rPr>
          <w:b/>
          <w:color w:val="548DD4"/>
        </w:rPr>
        <w:t xml:space="preserve">      Seznámení zákonných zástupců s doporučením </w:t>
      </w:r>
      <w:proofErr w:type="gramStart"/>
      <w:r>
        <w:rPr>
          <w:b/>
          <w:color w:val="548DD4"/>
        </w:rPr>
        <w:t>-  Desatero</w:t>
      </w:r>
      <w:proofErr w:type="gramEnd"/>
      <w:r>
        <w:rPr>
          <w:b/>
          <w:color w:val="548DD4"/>
        </w:rPr>
        <w:t xml:space="preserve"> pro nově přijaté děti.</w:t>
      </w:r>
    </w:p>
    <w:p w14:paraId="58B2EE16" w14:textId="77777777" w:rsidR="00516BC2" w:rsidRDefault="00516BC2">
      <w:pPr>
        <w:ind w:hanging="360"/>
        <w:jc w:val="both"/>
      </w:pPr>
    </w:p>
    <w:p w14:paraId="6364A93E" w14:textId="77777777" w:rsidR="00516BC2" w:rsidRDefault="006235FC">
      <w:pPr>
        <w:ind w:hanging="360"/>
        <w:jc w:val="both"/>
        <w:rPr>
          <w:b/>
          <w:color w:val="548DD4"/>
        </w:rPr>
      </w:pPr>
      <w:r>
        <w:rPr>
          <w:color w:val="000000"/>
        </w:rPr>
        <w:t>      Seznámení zákonných zástupců s právy a povinnostmi, dokument mateřské školy</w:t>
      </w:r>
      <w:r>
        <w:rPr>
          <w:b/>
          <w:color w:val="548DD4"/>
        </w:rPr>
        <w:t xml:space="preserve"> </w:t>
      </w:r>
    </w:p>
    <w:p w14:paraId="27BD94E7" w14:textId="77777777" w:rsidR="00516BC2" w:rsidRDefault="006235FC">
      <w:pPr>
        <w:jc w:val="both"/>
        <w:rPr>
          <w:b/>
          <w:color w:val="548DD4"/>
        </w:rPr>
      </w:pPr>
      <w:r>
        <w:rPr>
          <w:b/>
          <w:color w:val="548DD4"/>
        </w:rPr>
        <w:t>Školní</w:t>
      </w:r>
      <w:r>
        <w:rPr>
          <w:color w:val="000000"/>
        </w:rPr>
        <w:t xml:space="preserve"> </w:t>
      </w:r>
      <w:r>
        <w:rPr>
          <w:b/>
          <w:color w:val="548DD4"/>
        </w:rPr>
        <w:t>řád.</w:t>
      </w:r>
    </w:p>
    <w:p w14:paraId="2F06328B" w14:textId="77777777" w:rsidR="00516BC2" w:rsidRDefault="00516BC2">
      <w:pPr>
        <w:ind w:hanging="360"/>
        <w:jc w:val="both"/>
        <w:rPr>
          <w:b/>
          <w:color w:val="548DD4"/>
        </w:rPr>
      </w:pPr>
    </w:p>
    <w:p w14:paraId="1BCDC30F" w14:textId="77777777" w:rsidR="00516BC2" w:rsidRDefault="006235FC">
      <w:pPr>
        <w:ind w:hanging="360"/>
        <w:jc w:val="both"/>
        <w:rPr>
          <w:b/>
          <w:color w:val="548DD4"/>
        </w:rPr>
      </w:pPr>
      <w:r>
        <w:rPr>
          <w:b/>
          <w:color w:val="548DD4"/>
        </w:rPr>
        <w:tab/>
        <w:t xml:space="preserve"> Doporučujeme:</w:t>
      </w:r>
    </w:p>
    <w:p w14:paraId="3FC0D1A5" w14:textId="77777777" w:rsidR="00516BC2" w:rsidRDefault="00516BC2">
      <w:pPr>
        <w:ind w:hanging="360"/>
        <w:jc w:val="both"/>
        <w:rPr>
          <w:color w:val="000000"/>
        </w:rPr>
      </w:pPr>
    </w:p>
    <w:p w14:paraId="63376D72" w14:textId="77777777" w:rsidR="00516BC2" w:rsidRDefault="006235FC">
      <w:pPr>
        <w:ind w:hanging="360"/>
        <w:jc w:val="both"/>
        <w:rPr>
          <w:color w:val="000000"/>
        </w:rPr>
      </w:pPr>
      <w:r>
        <w:rPr>
          <w:color w:val="000000"/>
        </w:rPr>
        <w:t xml:space="preserve">       Informovat učitelky jednotlivých tříd o zvláštnostech dítěte</w:t>
      </w:r>
    </w:p>
    <w:p w14:paraId="606EABB1" w14:textId="77777777" w:rsidR="00516BC2" w:rsidRDefault="006235FC">
      <w:pPr>
        <w:jc w:val="both"/>
      </w:pPr>
      <w:r>
        <w:rPr>
          <w:color w:val="000000"/>
        </w:rPr>
        <w:t xml:space="preserve"> Oceňovat</w:t>
      </w:r>
      <w:r>
        <w:t xml:space="preserve"> a pozitivně dítě motivovat</w:t>
      </w:r>
    </w:p>
    <w:p w14:paraId="10BD9A1E" w14:textId="77777777" w:rsidR="00516BC2" w:rsidRDefault="006235FC">
      <w:pPr>
        <w:jc w:val="both"/>
      </w:pPr>
      <w:r>
        <w:t xml:space="preserve"> Ujistit dítě, že jej do mateřské školy neodkládáte, vysvětlit dítěti, že každý má svět             povinností – vy práci, dítě mateřskou školu</w:t>
      </w:r>
    </w:p>
    <w:p w14:paraId="54CE2B31" w14:textId="77777777" w:rsidR="00516BC2" w:rsidRDefault="00516BC2">
      <w:pPr>
        <w:ind w:left="60"/>
        <w:jc w:val="both"/>
      </w:pPr>
    </w:p>
    <w:p w14:paraId="045BDCC8" w14:textId="77777777" w:rsidR="00516BC2" w:rsidRDefault="006235FC">
      <w:pPr>
        <w:ind w:left="60"/>
        <w:jc w:val="both"/>
      </w:pPr>
      <w:r>
        <w:t xml:space="preserve">Používat stejné rituály /přicházet s dítětem do mateřské školy vždy ve stejný čas a vyzvedávat </w:t>
      </w:r>
      <w:proofErr w:type="gramStart"/>
      <w:r>
        <w:t>je</w:t>
      </w:r>
      <w:proofErr w:type="gramEnd"/>
      <w:r>
        <w:t xml:space="preserve"> pokud možno ve stejnou hodinu. Používat konkrétní údaje o tom, kdy je vyzvednete – po obědě, po spaní – nejen obecné názvy brzy, za chvíli, po práci apod./</w:t>
      </w:r>
    </w:p>
    <w:p w14:paraId="5331A04C" w14:textId="77777777" w:rsidR="00516BC2" w:rsidRDefault="00516BC2">
      <w:pPr>
        <w:ind w:left="-300"/>
        <w:jc w:val="both"/>
        <w:rPr>
          <w:b/>
          <w:color w:val="548DD4"/>
        </w:rPr>
      </w:pPr>
    </w:p>
    <w:p w14:paraId="31DF73EE" w14:textId="77777777" w:rsidR="00516BC2" w:rsidRDefault="006235FC">
      <w:pPr>
        <w:ind w:hanging="360"/>
        <w:jc w:val="both"/>
        <w:rPr>
          <w:b/>
          <w:color w:val="548DD4"/>
        </w:rPr>
      </w:pPr>
      <w:r>
        <w:rPr>
          <w:b/>
          <w:color w:val="548DD4"/>
        </w:rPr>
        <w:t xml:space="preserve">      Vyvarovat se výhrůžek typu: </w:t>
      </w:r>
    </w:p>
    <w:p w14:paraId="646F2FA6" w14:textId="77777777" w:rsidR="00516BC2" w:rsidRDefault="00516BC2">
      <w:pPr>
        <w:ind w:hanging="360"/>
        <w:jc w:val="both"/>
        <w:rPr>
          <w:color w:val="000000"/>
        </w:rPr>
      </w:pPr>
    </w:p>
    <w:p w14:paraId="1883EA5E" w14:textId="77777777" w:rsidR="00516BC2" w:rsidRDefault="006235FC">
      <w:pPr>
        <w:jc w:val="both"/>
        <w:rPr>
          <w:color w:val="000000"/>
        </w:rPr>
      </w:pPr>
      <w:r>
        <w:rPr>
          <w:color w:val="000000"/>
        </w:rPr>
        <w:t xml:space="preserve">Počkej až budeš muset chodit do školky! </w:t>
      </w:r>
    </w:p>
    <w:p w14:paraId="17C2E3AE" w14:textId="77777777" w:rsidR="00516BC2" w:rsidRDefault="006235FC">
      <w:pPr>
        <w:jc w:val="both"/>
        <w:rPr>
          <w:color w:val="000000"/>
        </w:rPr>
      </w:pPr>
      <w:r>
        <w:rPr>
          <w:color w:val="000000"/>
        </w:rPr>
        <w:t xml:space="preserve">Jestli budeš zlobit, půjdeš do školky! </w:t>
      </w:r>
    </w:p>
    <w:p w14:paraId="2AA54149" w14:textId="77777777" w:rsidR="00516BC2" w:rsidRDefault="00516BC2">
      <w:pPr>
        <w:jc w:val="both"/>
        <w:rPr>
          <w:color w:val="000000"/>
        </w:rPr>
      </w:pPr>
    </w:p>
    <w:p w14:paraId="20C65467" w14:textId="77777777" w:rsidR="00516BC2" w:rsidRDefault="006235FC">
      <w:pPr>
        <w:jc w:val="both"/>
        <w:rPr>
          <w:color w:val="000000"/>
        </w:rPr>
      </w:pPr>
      <w:r>
        <w:rPr>
          <w:color w:val="000000"/>
        </w:rPr>
        <w:t>Dítě se bude vstupu do nového prostředí obávat předem.</w:t>
      </w:r>
    </w:p>
    <w:p w14:paraId="73A0C6CF" w14:textId="77777777" w:rsidR="00516BC2" w:rsidRDefault="00516BC2">
      <w:pPr>
        <w:ind w:hanging="360"/>
        <w:jc w:val="both"/>
        <w:rPr>
          <w:color w:val="000000"/>
        </w:rPr>
      </w:pPr>
    </w:p>
    <w:p w14:paraId="79F7F9C4" w14:textId="77777777" w:rsidR="00516BC2" w:rsidRDefault="00516BC2">
      <w:pPr>
        <w:ind w:hanging="360"/>
        <w:jc w:val="both"/>
        <w:rPr>
          <w:b/>
          <w:color w:val="548DD4"/>
        </w:rPr>
      </w:pPr>
    </w:p>
    <w:p w14:paraId="3935DD19" w14:textId="77777777" w:rsidR="00516BC2" w:rsidRDefault="006235FC">
      <w:pPr>
        <w:ind w:hanging="360"/>
        <w:jc w:val="both"/>
        <w:rPr>
          <w:b/>
          <w:color w:val="548DD4"/>
        </w:rPr>
      </w:pPr>
      <w:r>
        <w:rPr>
          <w:b/>
          <w:color w:val="548DD4"/>
        </w:rPr>
        <w:t>      Pro dítě bude snadný vstup do mateřské školy a bude připravené na tuto velkou změnu /překročení rámce rodiny/, pokud již bude umět:</w:t>
      </w:r>
    </w:p>
    <w:p w14:paraId="626FDC86" w14:textId="77777777" w:rsidR="00516BC2" w:rsidRDefault="006235FC">
      <w:pPr>
        <w:numPr>
          <w:ilvl w:val="0"/>
          <w:numId w:val="1"/>
        </w:numPr>
        <w:spacing w:beforeAutospacing="1"/>
        <w:jc w:val="both"/>
      </w:pPr>
      <w:r>
        <w:rPr>
          <w:color w:val="000000"/>
        </w:rPr>
        <w:t> používat WC z vlastního podnětu</w:t>
      </w:r>
    </w:p>
    <w:p w14:paraId="786BF5B7" w14:textId="77777777" w:rsidR="00516BC2" w:rsidRDefault="006235FC">
      <w:pPr>
        <w:numPr>
          <w:ilvl w:val="0"/>
          <w:numId w:val="1"/>
        </w:numPr>
        <w:jc w:val="both"/>
      </w:pPr>
      <w:r>
        <w:rPr>
          <w:color w:val="000000"/>
        </w:rPr>
        <w:t>samostatně se svlékat, oblékat, obouvat, používat u stolování lžíci, sedět u jídla /neodbíhat/, používat kapesník – samostatně smrkat</w:t>
      </w:r>
    </w:p>
    <w:p w14:paraId="60BE630B" w14:textId="77777777" w:rsidR="00516BC2" w:rsidRDefault="006235FC">
      <w:pPr>
        <w:numPr>
          <w:ilvl w:val="0"/>
          <w:numId w:val="1"/>
        </w:numPr>
        <w:jc w:val="both"/>
      </w:pPr>
      <w:r>
        <w:rPr>
          <w:color w:val="000000"/>
        </w:rPr>
        <w:t>pozorovat a napodobovat okolí, samostatně se   pohybovat</w:t>
      </w:r>
    </w:p>
    <w:p w14:paraId="02EA76B0" w14:textId="77777777" w:rsidR="00516BC2" w:rsidRDefault="006235FC">
      <w:pPr>
        <w:numPr>
          <w:ilvl w:val="0"/>
          <w:numId w:val="1"/>
        </w:numPr>
        <w:jc w:val="both"/>
      </w:pPr>
      <w:r>
        <w:rPr>
          <w:color w:val="000000"/>
        </w:rPr>
        <w:t>dorozumět se s dospělými i dětmi</w:t>
      </w:r>
    </w:p>
    <w:p w14:paraId="77D801AB" w14:textId="77777777" w:rsidR="00516BC2" w:rsidRDefault="006235FC">
      <w:pPr>
        <w:numPr>
          <w:ilvl w:val="0"/>
          <w:numId w:val="1"/>
        </w:numPr>
        <w:jc w:val="both"/>
      </w:pPr>
      <w:r>
        <w:rPr>
          <w:color w:val="000000"/>
        </w:rPr>
        <w:t>být přístupné běžným komunikativním prostředkům</w:t>
      </w:r>
      <w:r>
        <w:rPr>
          <w:color w:val="000000"/>
        </w:rPr>
        <w:br/>
        <w:t>/rada, výzva, doporučení, pomoc</w:t>
      </w:r>
      <w:r>
        <w:rPr>
          <w:color w:val="000000"/>
        </w:rPr>
        <w:softHyphen/>
        <w:t>/</w:t>
      </w:r>
    </w:p>
    <w:p w14:paraId="34C5051F" w14:textId="77777777" w:rsidR="00516BC2" w:rsidRDefault="006235FC">
      <w:pPr>
        <w:numPr>
          <w:ilvl w:val="0"/>
          <w:numId w:val="1"/>
        </w:numPr>
        <w:jc w:val="both"/>
      </w:pPr>
      <w:r>
        <w:rPr>
          <w:color w:val="000000"/>
        </w:rPr>
        <w:t xml:space="preserve">respektovat druhého dítěte při </w:t>
      </w:r>
      <w:proofErr w:type="gramStart"/>
      <w:r>
        <w:rPr>
          <w:color w:val="000000"/>
        </w:rPr>
        <w:t>spánku - nespím</w:t>
      </w:r>
      <w:proofErr w:type="gramEnd"/>
      <w:r>
        <w:rPr>
          <w:color w:val="000000"/>
        </w:rPr>
        <w:t>, ale nechám spát druhé děti</w:t>
      </w:r>
    </w:p>
    <w:p w14:paraId="05623462" w14:textId="77777777" w:rsidR="00516BC2" w:rsidRDefault="006235FC">
      <w:pPr>
        <w:numPr>
          <w:ilvl w:val="0"/>
          <w:numId w:val="1"/>
        </w:numPr>
        <w:jc w:val="both"/>
      </w:pPr>
      <w:r>
        <w:rPr>
          <w:color w:val="000000"/>
        </w:rPr>
        <w:t xml:space="preserve">vzít na vědomí přítomnost druhého dítěte při hře </w:t>
      </w:r>
    </w:p>
    <w:p w14:paraId="238036F8" w14:textId="77777777" w:rsidR="00516BC2" w:rsidRDefault="006235FC">
      <w:pPr>
        <w:numPr>
          <w:ilvl w:val="0"/>
          <w:numId w:val="1"/>
        </w:numPr>
        <w:spacing w:afterAutospacing="1"/>
        <w:jc w:val="both"/>
      </w:pPr>
      <w:r>
        <w:t>přijmout a řídit se pokyny učitelek mateřské školy a ostatních zaměstnanců mateřské školy</w:t>
      </w:r>
    </w:p>
    <w:p w14:paraId="08C997BF" w14:textId="77777777" w:rsidR="00516BC2" w:rsidRDefault="00516BC2">
      <w:pPr>
        <w:spacing w:beforeAutospacing="1" w:afterAutospacing="1"/>
        <w:ind w:left="360"/>
        <w:jc w:val="both"/>
        <w:rPr>
          <w:color w:val="548DD4"/>
        </w:rPr>
      </w:pPr>
    </w:p>
    <w:p w14:paraId="38CF3116" w14:textId="77777777" w:rsidR="00516BC2" w:rsidRDefault="006235FC">
      <w:pPr>
        <w:spacing w:beforeAutospacing="1" w:afterAutospacing="1"/>
        <w:jc w:val="both"/>
        <w:rPr>
          <w:color w:val="548DD4"/>
        </w:rPr>
      </w:pPr>
      <w:r>
        <w:rPr>
          <w:b/>
          <w:bCs/>
          <w:color w:val="548DD4"/>
        </w:rPr>
        <w:t xml:space="preserve">6.  </w:t>
      </w:r>
      <w:r>
        <w:rPr>
          <w:b/>
          <w:bCs/>
          <w:color w:val="548DD4"/>
        </w:rPr>
        <w:tab/>
        <w:t>Profesionální přístup pracovnic školy – pedagogických, provozních</w:t>
      </w:r>
    </w:p>
    <w:p w14:paraId="7F9AE364" w14:textId="77777777" w:rsidR="00516BC2" w:rsidRDefault="006235FC">
      <w:pPr>
        <w:ind w:hanging="360"/>
        <w:jc w:val="both"/>
      </w:pPr>
      <w:r>
        <w:rPr>
          <w:color w:val="000000"/>
        </w:rPr>
        <w:t>      Všechny pracovnice mateřské školy přistupují k novým dětem empaticky, vždy dodržují      etický kodex pracovníků /klidné vystupování, citlivý přístup, vcítění se do nové situace dítěte a rodičů/.</w:t>
      </w:r>
    </w:p>
    <w:p w14:paraId="741281B0" w14:textId="77777777" w:rsidR="00516BC2" w:rsidRDefault="006235FC">
      <w:pPr>
        <w:ind w:hanging="360"/>
        <w:jc w:val="both"/>
      </w:pPr>
      <w:r>
        <w:rPr>
          <w:color w:val="000000"/>
        </w:rPr>
        <w:t>      Konzultují poznatky o dítěti s rodiči, vyzvedávají klady dítěte a upozorňují např. na zhoršenou adaptaci /pláč během dne, křik, vzdor/</w:t>
      </w:r>
    </w:p>
    <w:p w14:paraId="050641A4" w14:textId="77777777" w:rsidR="00516BC2" w:rsidRDefault="006235FC">
      <w:pPr>
        <w:ind w:hanging="360"/>
        <w:jc w:val="both"/>
      </w:pPr>
      <w:r>
        <w:rPr>
          <w:color w:val="000000"/>
        </w:rPr>
        <w:lastRenderedPageBreak/>
        <w:t>      Hledají spolu s rodiči způsob, jak dítěti ulehčit adaptaci v prostředí mateřské školy</w:t>
      </w:r>
    </w:p>
    <w:p w14:paraId="5C10D810" w14:textId="77777777" w:rsidR="00516BC2" w:rsidRDefault="00516BC2">
      <w:pPr>
        <w:ind w:hanging="360"/>
        <w:jc w:val="both"/>
        <w:rPr>
          <w:color w:val="000000"/>
        </w:rPr>
      </w:pPr>
    </w:p>
    <w:p w14:paraId="0D3DD374" w14:textId="055B3158" w:rsidR="00516BC2" w:rsidRDefault="006235FC">
      <w:pPr>
        <w:rPr>
          <w:bCs/>
        </w:rPr>
      </w:pPr>
      <w:r>
        <w:rPr>
          <w:bCs/>
        </w:rPr>
        <w:t>Adaptační program mateřské školy nabývá účinnost 01.09.20</w:t>
      </w:r>
      <w:r w:rsidR="001C05C3">
        <w:rPr>
          <w:bCs/>
        </w:rPr>
        <w:t>2</w:t>
      </w:r>
      <w:r w:rsidR="002258F2">
        <w:rPr>
          <w:bCs/>
        </w:rPr>
        <w:t>2</w:t>
      </w:r>
    </w:p>
    <w:p w14:paraId="00E4023B" w14:textId="46364968" w:rsidR="00795274" w:rsidRDefault="00795274">
      <w:pPr>
        <w:rPr>
          <w:bCs/>
        </w:rPr>
      </w:pPr>
    </w:p>
    <w:p w14:paraId="2BAAE88F" w14:textId="56A889B8" w:rsidR="00795274" w:rsidRDefault="00795274">
      <w:pPr>
        <w:rPr>
          <w:bCs/>
        </w:rPr>
      </w:pPr>
    </w:p>
    <w:p w14:paraId="17E5C35D" w14:textId="18317745" w:rsidR="00516BC2" w:rsidRPr="000C4F30" w:rsidRDefault="00795274" w:rsidP="000C4F30">
      <w:pPr>
        <w:rPr>
          <w:bCs/>
        </w:rPr>
      </w:pPr>
      <w:r>
        <w:rPr>
          <w:bCs/>
        </w:rPr>
        <w:t>Dodatek: Realizace adaptačního programu mateřské školy ve školním roce 202</w:t>
      </w:r>
      <w:r w:rsidR="002258F2">
        <w:rPr>
          <w:bCs/>
        </w:rPr>
        <w:t>2</w:t>
      </w:r>
      <w:r>
        <w:rPr>
          <w:bCs/>
        </w:rPr>
        <w:t>/202</w:t>
      </w:r>
      <w:r w:rsidR="002258F2">
        <w:rPr>
          <w:bCs/>
        </w:rPr>
        <w:t xml:space="preserve">3 </w:t>
      </w:r>
      <w:r w:rsidR="000C4F30">
        <w:rPr>
          <w:bCs/>
        </w:rPr>
        <w:t xml:space="preserve">v daném rozsahu bude realizována pouze za příznivé epidemické situace, v souladu </w:t>
      </w:r>
      <w:r w:rsidR="000C4F30">
        <w:t>s dokumentem MŠMT Provoz škol a školských zařízení ve školním roce 202</w:t>
      </w:r>
      <w:r w:rsidR="002258F2">
        <w:t>2</w:t>
      </w:r>
      <w:r w:rsidR="000C4F30">
        <w:t>/202</w:t>
      </w:r>
      <w:r w:rsidR="002258F2">
        <w:t>3</w:t>
      </w:r>
      <w:r w:rsidR="000C4F30">
        <w:t xml:space="preserve"> vzhledem ke Covid 19. </w:t>
      </w:r>
    </w:p>
    <w:p w14:paraId="64847F6E" w14:textId="77777777" w:rsidR="00516BC2" w:rsidRDefault="00516BC2">
      <w:pPr>
        <w:pStyle w:val="Normlnweb"/>
        <w:jc w:val="both"/>
      </w:pPr>
    </w:p>
    <w:p w14:paraId="4A198517" w14:textId="77777777" w:rsidR="00516BC2" w:rsidRDefault="006235FC">
      <w:pPr>
        <w:pStyle w:val="Normlnweb"/>
        <w:jc w:val="both"/>
      </w:pPr>
      <w:r>
        <w:t>Zpracovala:</w:t>
      </w:r>
      <w:r>
        <w:tab/>
      </w:r>
      <w:bookmarkStart w:id="1" w:name="__DdeLink__187_72777133"/>
      <w:bookmarkEnd w:id="1"/>
      <w:r>
        <w:t>Marie Hejdová, statutární zástupce ředitel</w:t>
      </w:r>
      <w:r w:rsidR="001C05C3">
        <w:t>ky</w:t>
      </w:r>
      <w:r>
        <w:t xml:space="preserve"> mateřské školy</w:t>
      </w:r>
    </w:p>
    <w:p w14:paraId="50138CEF" w14:textId="77777777" w:rsidR="00516BC2" w:rsidRDefault="006235FC">
      <w:pPr>
        <w:pStyle w:val="Normlnweb"/>
        <w:ind w:left="708" w:firstLine="708"/>
        <w:jc w:val="both"/>
      </w:pPr>
      <w:r>
        <w:t>Hana Ondráčková, ředitel</w:t>
      </w:r>
      <w:r w:rsidR="001C05C3">
        <w:t>ka</w:t>
      </w:r>
      <w:r>
        <w:t xml:space="preserve"> mateřské školy</w:t>
      </w:r>
    </w:p>
    <w:p w14:paraId="191294E7" w14:textId="77777777" w:rsidR="00516BC2" w:rsidRDefault="00516BC2">
      <w:pPr>
        <w:pStyle w:val="Normlnweb"/>
        <w:ind w:left="708" w:firstLine="708"/>
        <w:jc w:val="both"/>
      </w:pPr>
    </w:p>
    <w:p w14:paraId="78E720DB" w14:textId="77777777" w:rsidR="00516BC2" w:rsidRDefault="00516BC2">
      <w:pPr>
        <w:pStyle w:val="Normlnweb"/>
        <w:ind w:left="708" w:firstLine="708"/>
        <w:jc w:val="both"/>
      </w:pPr>
    </w:p>
    <w:p w14:paraId="55E46193" w14:textId="77777777" w:rsidR="00516BC2" w:rsidRDefault="00516BC2">
      <w:pPr>
        <w:pStyle w:val="Normlnweb"/>
        <w:ind w:left="708" w:firstLine="708"/>
        <w:jc w:val="both"/>
      </w:pPr>
    </w:p>
    <w:p w14:paraId="35803386" w14:textId="77777777" w:rsidR="00516BC2" w:rsidRDefault="00516BC2">
      <w:pPr>
        <w:pStyle w:val="Normlnweb"/>
        <w:ind w:left="708" w:firstLine="708"/>
        <w:jc w:val="both"/>
      </w:pPr>
    </w:p>
    <w:p w14:paraId="12455D78" w14:textId="2D6B179D" w:rsidR="00516BC2" w:rsidRDefault="006235FC">
      <w:pPr>
        <w:jc w:val="both"/>
      </w:pPr>
      <w:r>
        <w:t>V Brně 01.09.20</w:t>
      </w:r>
      <w:r w:rsidR="001C05C3">
        <w:t>2</w:t>
      </w:r>
      <w:r w:rsidR="002258F2">
        <w:t>2</w:t>
      </w:r>
    </w:p>
    <w:p w14:paraId="0A1F8A81" w14:textId="77777777" w:rsidR="00516BC2" w:rsidRDefault="00516BC2">
      <w:pPr>
        <w:jc w:val="both"/>
      </w:pPr>
    </w:p>
    <w:p w14:paraId="77113C65" w14:textId="77777777" w:rsidR="00516BC2" w:rsidRDefault="006235FC">
      <w:pPr>
        <w:jc w:val="both"/>
      </w:pPr>
      <w:r>
        <w:t>Hana Ondráčková, ředitelka mateřské školy</w:t>
      </w:r>
    </w:p>
    <w:sectPr w:rsidR="00516BC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05DA3"/>
    <w:multiLevelType w:val="multilevel"/>
    <w:tmpl w:val="F4FAB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706CA9"/>
    <w:multiLevelType w:val="multilevel"/>
    <w:tmpl w:val="B920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C2"/>
    <w:rsid w:val="000C4F30"/>
    <w:rsid w:val="001C05C3"/>
    <w:rsid w:val="002258F2"/>
    <w:rsid w:val="0026394A"/>
    <w:rsid w:val="004C0DAD"/>
    <w:rsid w:val="00516BC2"/>
    <w:rsid w:val="005C4D7B"/>
    <w:rsid w:val="006235FC"/>
    <w:rsid w:val="00666AC0"/>
    <w:rsid w:val="00795274"/>
    <w:rsid w:val="00A50E21"/>
    <w:rsid w:val="00A651F0"/>
    <w:rsid w:val="00B611B8"/>
    <w:rsid w:val="00D6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B5E9"/>
  <w15:docId w15:val="{258801EF-6BA9-47FD-9399-00D3238E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5843A1"/>
    <w:rPr>
      <w:color w:val="0000FF"/>
      <w:u w:val="single"/>
    </w:rPr>
  </w:style>
  <w:style w:type="character" w:customStyle="1" w:styleId="TextbublinyChar">
    <w:name w:val="Text bubliny Char"/>
    <w:link w:val="Textbubliny"/>
    <w:qFormat/>
    <w:rsid w:val="00675C5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ListLabel19">
    <w:name w:val="ListLabel 19"/>
    <w:qFormat/>
    <w:rPr>
      <w:rFonts w:cs="Wingdings"/>
      <w:sz w:val="20"/>
    </w:rPr>
  </w:style>
  <w:style w:type="character" w:customStyle="1" w:styleId="ListLabel20">
    <w:name w:val="ListLabel 20"/>
    <w:qFormat/>
    <w:rPr>
      <w:rFonts w:cs="Wingdings"/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qFormat/>
    <w:rsid w:val="00761206"/>
    <w:pPr>
      <w:spacing w:beforeAutospacing="1" w:afterAutospacing="1"/>
    </w:pPr>
  </w:style>
  <w:style w:type="paragraph" w:styleId="Textbubliny">
    <w:name w:val="Balloon Text"/>
    <w:basedOn w:val="Normln"/>
    <w:link w:val="TextbublinyChar"/>
    <w:qFormat/>
    <w:rsid w:val="00675C5B"/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Normln"/>
    <w:qFormat/>
    <w:rsid w:val="007C2166"/>
    <w:pPr>
      <w:widowControl w:val="0"/>
      <w:overflowPunct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.kamechy@seznam.cz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Adaptační program mateřské školy</vt:lpstr>
    </vt:vector>
  </TitlesOfParts>
  <Company>Doma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Adaptační program mateřské školy</dc:title>
  <dc:subject/>
  <dc:creator>skolka</dc:creator>
  <dc:description/>
  <cp:lastModifiedBy>majesty2</cp:lastModifiedBy>
  <cp:revision>2</cp:revision>
  <cp:lastPrinted>2022-08-30T09:46:00Z</cp:lastPrinted>
  <dcterms:created xsi:type="dcterms:W3CDTF">2022-08-30T09:46:00Z</dcterms:created>
  <dcterms:modified xsi:type="dcterms:W3CDTF">2022-08-30T09:46:00Z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Doma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